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683B" w:rsidRDefault="00D8683B" w:rsidP="00D8683B">
      <w:pPr>
        <w:jc w:val="center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/>
        </w:rPr>
        <w:object w:dxaOrig="984" w:dyaOrig="94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1.5pt;height:88.5pt" o:ole="" fillcolor="window">
            <v:imagedata r:id="rId4" o:title=""/>
          </v:shape>
          <o:OLEObject Type="Embed" ProgID="Word.Picture.8" ShapeID="_x0000_i1025" DrawAspect="Content" ObjectID="_1494660530" r:id="rId5"/>
        </w:object>
      </w:r>
    </w:p>
    <w:p w:rsidR="00D8683B" w:rsidRDefault="00D8683B" w:rsidP="00D8683B">
      <w:pPr>
        <w:pStyle w:val="a3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ประกาศสภาองค์การบริหารส่วนตำบลท่าซอม</w:t>
      </w:r>
    </w:p>
    <w:p w:rsidR="00D8683B" w:rsidRDefault="00D8683B" w:rsidP="00D8683B">
      <w:pPr>
        <w:pStyle w:val="2"/>
        <w:spacing w:before="0" w:after="0"/>
        <w:jc w:val="center"/>
        <w:rPr>
          <w:rFonts w:ascii="TH SarabunPSK" w:hAnsi="TH SarabunPSK" w:cs="TH SarabunPSK" w:hint="cs"/>
          <w:b w:val="0"/>
          <w:bCs w:val="0"/>
          <w:i w:val="0"/>
          <w:iCs w:val="0"/>
          <w:sz w:val="32"/>
        </w:rPr>
      </w:pPr>
      <w:r>
        <w:rPr>
          <w:rFonts w:ascii="TH SarabunPSK" w:hAnsi="TH SarabunPSK" w:cs="TH SarabunPSK"/>
          <w:b w:val="0"/>
          <w:bCs w:val="0"/>
          <w:i w:val="0"/>
          <w:iCs w:val="0"/>
          <w:sz w:val="32"/>
          <w:cs/>
        </w:rPr>
        <w:t>เรื่อง กำหนดสมัยประชุมสามัญประจำปี พ.ศ.๒๕๕</w:t>
      </w:r>
      <w:r>
        <w:rPr>
          <w:rFonts w:ascii="TH SarabunPSK" w:hAnsi="TH SarabunPSK" w:cs="TH SarabunPSK" w:hint="cs"/>
          <w:b w:val="0"/>
          <w:bCs w:val="0"/>
          <w:i w:val="0"/>
          <w:iCs w:val="0"/>
          <w:sz w:val="32"/>
          <w:cs/>
        </w:rPr>
        <w:t>๘</w:t>
      </w:r>
      <w:r>
        <w:rPr>
          <w:rFonts w:ascii="TH SarabunPSK" w:hAnsi="TH SarabunPSK" w:cs="TH SarabunPSK"/>
          <w:b w:val="0"/>
          <w:bCs w:val="0"/>
          <w:i w:val="0"/>
          <w:iCs w:val="0"/>
          <w:sz w:val="32"/>
          <w:cs/>
        </w:rPr>
        <w:t xml:space="preserve"> และสมัยประชุมสามัญสมัยแรกของปีถัดไป</w:t>
      </w:r>
    </w:p>
    <w:p w:rsidR="00D8683B" w:rsidRPr="00D8683B" w:rsidRDefault="00D8683B" w:rsidP="00D8683B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……………………………..…..…………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</w:p>
    <w:p w:rsidR="00D8683B" w:rsidRDefault="00D8683B" w:rsidP="00D8683B">
      <w:pPr>
        <w:tabs>
          <w:tab w:val="left" w:pos="1440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</w:t>
      </w:r>
      <w:r>
        <w:rPr>
          <w:rFonts w:ascii="TH SarabunPSK" w:hAnsi="TH SarabunPSK" w:cs="TH SarabunPSK"/>
          <w:sz w:val="32"/>
          <w:szCs w:val="32"/>
          <w:cs/>
        </w:rPr>
        <w:tab/>
        <w:t>ตามระเบียบกระทรวงมหาดไทย ว่าด้วยข้อบังคับการประชุมสภาท้องถิ่น พ.ศ.๒๕๔๗ ข้อ ๑๑และข้อ ๒๑ กำหนดให้ประธานสภาท้องถิ่นนำปรึกษาหารือเกี่ยวกับการกำหนดสมัยประชุมสามัญของสภาท้องถิ่น ซึ่งสภาองค์การบริหารส่วนตำบลท่าซอม ในคราวประชุมสภา สมัยสามัญที่ ๑ ครั้งที่๑/๒๕๕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๘ </w:t>
      </w:r>
      <w:r>
        <w:rPr>
          <w:rFonts w:ascii="TH SarabunPSK" w:hAnsi="TH SarabunPSK" w:cs="TH SarabunPSK"/>
          <w:sz w:val="32"/>
          <w:szCs w:val="32"/>
          <w:cs/>
        </w:rPr>
        <w:t>ประจำปีพ.ศ.๒๕๕</w:t>
      </w:r>
      <w:r>
        <w:rPr>
          <w:rFonts w:ascii="TH SarabunPSK" w:hAnsi="TH SarabunPSK" w:cs="TH SarabunPSK" w:hint="cs"/>
          <w:sz w:val="32"/>
          <w:szCs w:val="32"/>
          <w:cs/>
        </w:rPr>
        <w:t>๘</w:t>
      </w:r>
      <w:r>
        <w:rPr>
          <w:rFonts w:ascii="TH SarabunPSK" w:hAnsi="TH SarabunPSK" w:cs="TH SarabunPSK"/>
          <w:b/>
          <w:bCs/>
          <w:i/>
          <w:iCs/>
          <w:sz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เมื่อวันที่ </w:t>
      </w:r>
      <w:r>
        <w:rPr>
          <w:rFonts w:ascii="TH SarabunPSK" w:hAnsi="TH SarabunPSK" w:cs="TH SarabunPSK" w:hint="cs"/>
          <w:sz w:val="32"/>
          <w:szCs w:val="32"/>
          <w:cs/>
        </w:rPr>
        <w:t>๙</w:t>
      </w:r>
      <w:r>
        <w:rPr>
          <w:rFonts w:ascii="TH SarabunPSK" w:hAnsi="TH SarabunPSK" w:cs="TH SarabunPSK"/>
          <w:sz w:val="32"/>
          <w:szCs w:val="32"/>
          <w:cs/>
        </w:rPr>
        <w:t xml:space="preserve"> กุมภาพันธ์ ๒๕๕</w:t>
      </w:r>
      <w:r>
        <w:rPr>
          <w:rFonts w:ascii="TH SarabunPSK" w:hAnsi="TH SarabunPSK" w:cs="TH SarabunPSK" w:hint="cs"/>
          <w:sz w:val="32"/>
          <w:szCs w:val="32"/>
          <w:cs/>
        </w:rPr>
        <w:t>๘</w:t>
      </w:r>
      <w:r>
        <w:rPr>
          <w:rFonts w:ascii="TH SarabunPSK" w:hAnsi="TH SarabunPSK" w:cs="TH SarabunPSK"/>
          <w:sz w:val="32"/>
          <w:szCs w:val="32"/>
          <w:cs/>
        </w:rPr>
        <w:t xml:space="preserve"> ได้กำหนดสมัยประชุมสามัญ ประจำปี พ.ศ.๒๕๕</w:t>
      </w:r>
      <w:r>
        <w:rPr>
          <w:rFonts w:ascii="TH SarabunPSK" w:hAnsi="TH SarabunPSK" w:cs="TH SarabunPSK" w:hint="cs"/>
          <w:sz w:val="32"/>
          <w:szCs w:val="32"/>
          <w:cs/>
        </w:rPr>
        <w:t>๘</w:t>
      </w:r>
      <w:r>
        <w:rPr>
          <w:rFonts w:ascii="TH SarabunPSK" w:hAnsi="TH SarabunPSK" w:cs="TH SarabunPSK"/>
          <w:sz w:val="32"/>
          <w:szCs w:val="32"/>
          <w:cs/>
        </w:rPr>
        <w:t xml:space="preserve"> และสมัยประชุมสามัญสมัยแรกของปีถัดไป ดังนี้ </w:t>
      </w:r>
    </w:p>
    <w:p w:rsidR="00D8683B" w:rsidRDefault="00D8683B" w:rsidP="00D8683B">
      <w:pPr>
        <w:tabs>
          <w:tab w:val="left" w:pos="1440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๑. สมัยสามัญที่ ๑ ประจำปี พ.ศ.๒๕๕๘ ตั้งแต่วันที่ ๑-๑๕ กุมภาพันธ์ พ.ศ.๒๕๕๘</w:t>
      </w:r>
    </w:p>
    <w:p w:rsidR="00D8683B" w:rsidRDefault="00D8683B" w:rsidP="00D8683B">
      <w:pPr>
        <w:tabs>
          <w:tab w:val="left" w:pos="1440"/>
        </w:tabs>
        <w:jc w:val="thaiDistribute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๒. สมัยสามัญที่ ๒ ประจำปี พ.ศ.๒๕๕๘ ตั้งแต่วันที่ ๑-๑๕ สิงหาคม พ.ศ.๒๕๕๘</w:t>
      </w:r>
    </w:p>
    <w:p w:rsidR="00D8683B" w:rsidRDefault="00D8683B" w:rsidP="00D8683B">
      <w:pPr>
        <w:tabs>
          <w:tab w:val="left" w:pos="1440"/>
        </w:tabs>
        <w:jc w:val="thaiDistribute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๓. สมัยสามัญที่ ๓ ประจำปี พ.ศ.๒๕๕๘ ตั้งแต่วันที่ ๑-๑๕ พฤศจิกายน พ.ศ.๒๕๕๘</w:t>
      </w:r>
    </w:p>
    <w:p w:rsidR="00D8683B" w:rsidRPr="00D8683B" w:rsidRDefault="00D8683B" w:rsidP="00D8683B">
      <w:pPr>
        <w:tabs>
          <w:tab w:val="left" w:pos="1440"/>
        </w:tabs>
        <w:jc w:val="thaiDistribute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๔. สมัยสามัญสมัยแรก ประจำปี พ.ศ.๒๕๕๙ ตั้งแต่วันที่ ๑-๑๕ กุมภาพันธ์ พ.ศ.๒๕๕๙</w:t>
      </w:r>
    </w:p>
    <w:p w:rsidR="00D8683B" w:rsidRPr="00D8683B" w:rsidRDefault="00D8683B" w:rsidP="00D8683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จึงประกาศให้ทราบโดยทั่วกัน</w:t>
      </w:r>
    </w:p>
    <w:p w:rsidR="00D8683B" w:rsidRDefault="00D8683B" w:rsidP="00D8683B">
      <w:pPr>
        <w:pStyle w:val="1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ประกาศ  ณ วันที่  ๑๖  กุมภาพันธ์ พ.ศ. ๒๕๕๘</w:t>
      </w:r>
    </w:p>
    <w:p w:rsidR="00D8683B" w:rsidRDefault="00D8683B" w:rsidP="00D8683B">
      <w:pPr>
        <w:rPr>
          <w:rFonts w:ascii="TH SarabunPSK" w:hAnsi="TH SarabunPSK" w:cs="TH SarabunPSK"/>
          <w:sz w:val="16"/>
          <w:szCs w:val="16"/>
        </w:rPr>
      </w:pPr>
    </w:p>
    <w:p w:rsidR="00D8683B" w:rsidRDefault="00D8683B" w:rsidP="00D8683B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        </w:t>
      </w:r>
      <w:r>
        <w:rPr>
          <w:rFonts w:ascii="TH SarabunPSK" w:hAnsi="TH SarabunPSK" w:cs="TH SarabunPSK"/>
          <w:sz w:val="32"/>
          <w:szCs w:val="32"/>
          <w:cs/>
        </w:rPr>
        <w:t xml:space="preserve">(ลงชื่อ)       วิโรจน์  ดำจันทร์                                         </w:t>
      </w:r>
    </w:p>
    <w:p w:rsidR="00D8683B" w:rsidRDefault="00D8683B" w:rsidP="00D8683B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(นายวิโรจน์  ดำจันทร์)</w:t>
      </w:r>
    </w:p>
    <w:p w:rsidR="00D8683B" w:rsidRDefault="00D8683B" w:rsidP="00D8683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    ประธานสภาองค์การบริหารส่วนตำบลท่าซอม</w:t>
      </w:r>
    </w:p>
    <w:p w:rsidR="00D8683B" w:rsidRDefault="00D8683B" w:rsidP="00D8683B">
      <w:pPr>
        <w:rPr>
          <w:rFonts w:ascii="TH SarabunPSK" w:hAnsi="TH SarabunPSK" w:cs="TH SarabunPSK"/>
          <w:sz w:val="32"/>
          <w:szCs w:val="32"/>
        </w:rPr>
      </w:pPr>
    </w:p>
    <w:p w:rsidR="00D8683B" w:rsidRDefault="00D8683B" w:rsidP="00D8683B">
      <w:pPr>
        <w:rPr>
          <w:rFonts w:ascii="TH SarabunPSK" w:hAnsi="TH SarabunPSK" w:cs="TH SarabunPSK"/>
          <w:sz w:val="32"/>
          <w:szCs w:val="32"/>
        </w:rPr>
      </w:pPr>
    </w:p>
    <w:p w:rsidR="00D8683B" w:rsidRDefault="00D8683B" w:rsidP="00D8683B">
      <w:pPr>
        <w:rPr>
          <w:rFonts w:ascii="TH SarabunPSK" w:hAnsi="TH SarabunPSK" w:cs="TH SarabunPSK"/>
          <w:sz w:val="32"/>
          <w:szCs w:val="32"/>
        </w:rPr>
      </w:pPr>
    </w:p>
    <w:p w:rsidR="00CD5B16" w:rsidRDefault="00CD5B16"/>
    <w:sectPr w:rsidR="00CD5B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  <w:useFELayout/>
  </w:compat>
  <w:rsids>
    <w:rsidRoot w:val="00D8683B"/>
    <w:rsid w:val="00CD5B16"/>
    <w:rsid w:val="00D868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D8683B"/>
    <w:pPr>
      <w:keepNext/>
      <w:spacing w:after="0" w:line="240" w:lineRule="auto"/>
      <w:outlineLvl w:val="0"/>
    </w:pPr>
    <w:rPr>
      <w:rFonts w:ascii="Times New Roman" w:eastAsia="Times New Roman" w:hAnsi="Times New Roman" w:cs="Tahoma"/>
      <w:sz w:val="32"/>
      <w:szCs w:val="32"/>
    </w:rPr>
  </w:style>
  <w:style w:type="paragraph" w:styleId="2">
    <w:name w:val="heading 2"/>
    <w:basedOn w:val="a"/>
    <w:next w:val="a"/>
    <w:link w:val="20"/>
    <w:qFormat/>
    <w:rsid w:val="00D8683B"/>
    <w:pPr>
      <w:keepNext/>
      <w:spacing w:before="240" w:after="60" w:line="240" w:lineRule="auto"/>
      <w:outlineLvl w:val="1"/>
    </w:pPr>
    <w:rPr>
      <w:rFonts w:ascii="Arial" w:eastAsia="Times New Roman" w:hAnsi="Arial" w:cs="Cordia New"/>
      <w:b/>
      <w:bCs/>
      <w:i/>
      <w:i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D8683B"/>
    <w:rPr>
      <w:rFonts w:ascii="Times New Roman" w:eastAsia="Times New Roman" w:hAnsi="Times New Roman" w:cs="Tahoma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D8683B"/>
    <w:rPr>
      <w:rFonts w:ascii="Arial" w:eastAsia="Times New Roman" w:hAnsi="Arial" w:cs="Cordia New"/>
      <w:b/>
      <w:bCs/>
      <w:i/>
      <w:iCs/>
      <w:sz w:val="28"/>
      <w:szCs w:val="32"/>
    </w:rPr>
  </w:style>
  <w:style w:type="paragraph" w:styleId="a3">
    <w:name w:val="Title"/>
    <w:basedOn w:val="a"/>
    <w:link w:val="a4"/>
    <w:qFormat/>
    <w:rsid w:val="00D8683B"/>
    <w:pPr>
      <w:spacing w:after="0" w:line="240" w:lineRule="auto"/>
      <w:jc w:val="center"/>
    </w:pPr>
    <w:rPr>
      <w:rFonts w:ascii="Times New Roman" w:eastAsia="Times New Roman" w:hAnsi="Times New Roman" w:cs="Angsana New"/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D8683B"/>
    <w:rPr>
      <w:rFonts w:ascii="Times New Roman" w:eastAsia="Times New Roman" w:hAnsi="Times New Roman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184</Words>
  <Characters>1053</Characters>
  <Application>Microsoft Office Word</Application>
  <DocSecurity>0</DocSecurity>
  <Lines>8</Lines>
  <Paragraphs>2</Paragraphs>
  <ScaleCrop>false</ScaleCrop>
  <Company/>
  <LinksUpToDate>false</LinksUpToDate>
  <CharactersWithSpaces>1235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com10</dc:creator>
  <cp:keywords/>
  <dc:description/>
  <cp:lastModifiedBy>com10</cp:lastModifiedBy>
  <cp:revision>2</cp:revision>
  <dcterms:created xsi:type="dcterms:W3CDTF">2015-06-01T03:42:00Z</dcterms:created>
  <dcterms:modified xsi:type="dcterms:W3CDTF">2015-06-01T03:42:00Z</dcterms:modified>
</cp:coreProperties>
</file>