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D96" w:rsidRDefault="00C44D96" w:rsidP="00C44D96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4660907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C44D96" w:rsidRDefault="00C44D96" w:rsidP="00C44D96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C44D96" w:rsidRDefault="00C44D96" w:rsidP="00C44D96">
      <w:pPr>
        <w:pStyle w:val="2"/>
        <w:spacing w:before="0" w:after="0"/>
        <w:jc w:val="center"/>
        <w:rPr>
          <w:rFonts w:ascii="TH SarabunPSK" w:hAnsi="TH SarabunPSK" w:cs="TH SarabunPSK" w:hint="cs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C44D96" w:rsidRPr="00C44D96" w:rsidRDefault="00C44D96" w:rsidP="00C44D96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C44D96" w:rsidRPr="00C44D96" w:rsidRDefault="00C44D96" w:rsidP="00C44D96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สภาฯ สมัยสามัญ สมัยที่ ๓ ครั้งที่ ๒/๒๕๕๗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๑๑ พฤศจิกายน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C44D96" w:rsidRPr="00C44D96" w:rsidRDefault="00C44D96" w:rsidP="00C44D9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C44D96" w:rsidRDefault="00C44D96" w:rsidP="00C44D96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>
        <w:rPr>
          <w:rFonts w:ascii="TH SarabunPSK" w:hAnsi="TH SarabunPSK" w:cs="TH SarabunPSK" w:hint="cs"/>
          <w:cs/>
        </w:rPr>
        <w:t>ประกาศ  ณ วันที่  ๑๖  กุมภาพันธ์ พ.ศ. ๒๕๕๘</w:t>
      </w:r>
    </w:p>
    <w:p w:rsidR="00C44D96" w:rsidRDefault="00C44D96" w:rsidP="00C44D96">
      <w:pPr>
        <w:rPr>
          <w:rFonts w:ascii="TH SarabunPSK" w:hAnsi="TH SarabunPSK" w:cs="TH SarabunPSK" w:hint="cs"/>
          <w:sz w:val="16"/>
          <w:szCs w:val="16"/>
          <w:cs/>
        </w:rPr>
      </w:pPr>
    </w:p>
    <w:p w:rsidR="00C44D96" w:rsidRDefault="00C44D96" w:rsidP="00C44D9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(ลงชื่อ)  วิโรจน์  ดำจันทร์                                              </w:t>
      </w:r>
    </w:p>
    <w:p w:rsidR="00C44D96" w:rsidRDefault="00C44D96" w:rsidP="00C44D9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C44D96" w:rsidRDefault="00C44D96" w:rsidP="00C44D9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57DD0" w:rsidRDefault="00757DD0"/>
    <w:sectPr w:rsidR="00757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44D96"/>
    <w:rsid w:val="00757DD0"/>
    <w:rsid w:val="00C44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44D96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C44D96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44D96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44D96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C44D96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44D96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2015-06-01T03:48:00Z</dcterms:created>
  <dcterms:modified xsi:type="dcterms:W3CDTF">2015-06-01T03:49:00Z</dcterms:modified>
</cp:coreProperties>
</file>