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00795903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180ECD">
        <w:rPr>
          <w:rFonts w:ascii="TH SarabunPSK" w:hAnsi="TH SarabunPSK" w:cs="TH SarabunPSK" w:hint="cs"/>
          <w:sz w:val="32"/>
          <w:szCs w:val="32"/>
          <w:cs/>
        </w:rPr>
        <w:t>สภาฯ สมัยวิสามัญ สมัยที่ ๑/๒๕๕๘ ครั้งที่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๑๕ มิถุนายน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180ECD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180ECD">
        <w:rPr>
          <w:rFonts w:ascii="TH SarabunPSK" w:hAnsi="TH SarabunPSK" w:cs="TH SarabunPSK" w:hint="cs"/>
          <w:cs/>
        </w:rPr>
        <w:t xml:space="preserve">ประกาศ  ณ วันที่  ๒๘ เดือน กรกฎาคม </w:t>
      </w:r>
      <w:r>
        <w:rPr>
          <w:rFonts w:ascii="TH SarabunPSK" w:hAnsi="TH SarabunPSK" w:cs="TH SarabunPSK" w:hint="cs"/>
          <w:cs/>
        </w:rPr>
        <w:t xml:space="preserve"> พ.ศ. ๒๕๕๘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วิโรจน์  ดำจันทร์                                          </w:t>
      </w: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(นายวิโรจน์  ดำจันทร์)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180ECD"/>
    <w:rsid w:val="007129A2"/>
    <w:rsid w:val="00A039E3"/>
    <w:rsid w:val="00A46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3</cp:revision>
  <dcterms:created xsi:type="dcterms:W3CDTF">2015-06-01T03:44:00Z</dcterms:created>
  <dcterms:modified xsi:type="dcterms:W3CDTF">2015-08-11T03:59:00Z</dcterms:modified>
</cp:coreProperties>
</file>