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D9B" w:rsidRDefault="00366D9B" w:rsidP="00366D9B">
      <w:pPr>
        <w:pStyle w:val="a3"/>
        <w:rPr>
          <w:rFonts w:ascii="TH SarabunPSK" w:hAnsi="TH SarabunPSK" w:cs="TH SarabunPSK"/>
        </w:rPr>
      </w:pPr>
      <w:r w:rsidRPr="002431F3">
        <w:rPr>
          <w:rFonts w:ascii="Cordia New" w:hAnsi="Cordia New" w:cs="Cordia New"/>
          <w:sz w:val="30"/>
          <w:szCs w:val="30"/>
        </w:rPr>
        <w:object w:dxaOrig="977" w:dyaOrig="10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81pt" o:ole="" fillcolor="window">
            <v:imagedata r:id="rId4" o:title=""/>
          </v:shape>
          <o:OLEObject Type="Embed" ProgID="Word.Picture.8" ShapeID="_x0000_i1025" DrawAspect="Content" ObjectID="_1430202288" r:id="rId5"/>
        </w:object>
      </w:r>
    </w:p>
    <w:p w:rsidR="00366D9B" w:rsidRDefault="00366D9B" w:rsidP="00366D9B">
      <w:pPr>
        <w:pStyle w:val="a3"/>
        <w:jc w:val="left"/>
        <w:rPr>
          <w:rFonts w:ascii="TH SarabunPSK" w:hAnsi="TH SarabunPSK" w:cs="TH SarabunPSK"/>
          <w:b/>
          <w:bCs/>
          <w:sz w:val="36"/>
          <w:szCs w:val="36"/>
        </w:rPr>
      </w:pPr>
    </w:p>
    <w:p w:rsidR="00366D9B" w:rsidRPr="00B75CB0" w:rsidRDefault="00366D9B" w:rsidP="00366D9B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B75CB0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366D9B" w:rsidRPr="00B75CB0" w:rsidRDefault="00366D9B" w:rsidP="00366D9B">
      <w:pPr>
        <w:pStyle w:val="2"/>
        <w:jc w:val="center"/>
        <w:rPr>
          <w:rFonts w:ascii="TH SarabunPSK" w:hAnsi="TH SarabunPSK" w:cs="TH SarabunPSK" w:hint="cs"/>
          <w:i w:val="0"/>
          <w:iCs w:val="0"/>
          <w:sz w:val="36"/>
          <w:szCs w:val="36"/>
          <w:cs/>
        </w:rPr>
      </w:pPr>
      <w:r w:rsidRPr="00B75CB0">
        <w:rPr>
          <w:rFonts w:ascii="TH SarabunPSK" w:hAnsi="TH SarabunPSK" w:cs="TH SarabunPSK"/>
          <w:i w:val="0"/>
          <w:iCs w:val="0"/>
          <w:sz w:val="36"/>
          <w:szCs w:val="36"/>
          <w:cs/>
        </w:rPr>
        <w:t>เรื่อง   การบังคับใช้ข้อบัญญัติงบประมาณรายจ่ายประจำปีงบประมาณ   พ.ศ.</w:t>
      </w:r>
      <w:r w:rsidR="00933657">
        <w:rPr>
          <w:rFonts w:ascii="TH SarabunPSK" w:hAnsi="TH SarabunPSK" w:cs="TH SarabunPSK" w:hint="cs"/>
          <w:i w:val="0"/>
          <w:iCs w:val="0"/>
          <w:sz w:val="36"/>
          <w:szCs w:val="36"/>
          <w:cs/>
        </w:rPr>
        <w:t>๒๕๕๖</w:t>
      </w:r>
    </w:p>
    <w:p w:rsidR="00366D9B" w:rsidRPr="008851DE" w:rsidRDefault="00366D9B" w:rsidP="00366D9B">
      <w:pPr>
        <w:jc w:val="center"/>
        <w:rPr>
          <w:rFonts w:ascii="TH SarabunPSK" w:hAnsi="TH SarabunPSK" w:cs="TH SarabunPSK"/>
          <w:sz w:val="32"/>
          <w:szCs w:val="32"/>
        </w:rPr>
      </w:pPr>
      <w:r w:rsidRPr="008851DE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</w:rPr>
        <w:t>…………..</w:t>
      </w:r>
      <w:r w:rsidRPr="008851DE">
        <w:rPr>
          <w:rFonts w:ascii="TH SarabunPSK" w:hAnsi="TH SarabunPSK" w:cs="TH SarabunPSK"/>
          <w:sz w:val="32"/>
          <w:szCs w:val="32"/>
        </w:rPr>
        <w:t>………………</w:t>
      </w:r>
      <w:r w:rsidRPr="008851DE">
        <w:rPr>
          <w:rFonts w:ascii="TH SarabunPSK" w:hAnsi="TH SarabunPSK" w:cs="TH SarabunPSK"/>
          <w:sz w:val="32"/>
          <w:szCs w:val="32"/>
          <w:cs/>
        </w:rPr>
        <w:t>..</w:t>
      </w:r>
    </w:p>
    <w:p w:rsidR="00366D9B" w:rsidRPr="008851DE" w:rsidRDefault="00366D9B" w:rsidP="00366D9B">
      <w:pPr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851DE">
        <w:rPr>
          <w:rFonts w:ascii="TH SarabunPSK" w:hAnsi="TH SarabunPSK" w:cs="TH SarabunPSK"/>
          <w:sz w:val="32"/>
          <w:szCs w:val="32"/>
        </w:rPr>
        <w:tab/>
      </w:r>
      <w:r w:rsidRPr="008851DE">
        <w:rPr>
          <w:rFonts w:ascii="TH SarabunPSK" w:hAnsi="TH SarabunPSK" w:cs="TH SarabunPSK"/>
          <w:sz w:val="32"/>
          <w:szCs w:val="32"/>
        </w:rPr>
        <w:tab/>
      </w:r>
      <w:r w:rsidRPr="008851DE">
        <w:rPr>
          <w:rFonts w:ascii="TH SarabunPSK" w:hAnsi="TH SarabunPSK" w:cs="TH SarabunPSK"/>
          <w:sz w:val="32"/>
          <w:szCs w:val="32"/>
          <w:cs/>
        </w:rPr>
        <w:t>ด้วยข้อบัญญัติตำบล   เรื่อง  งบประมาณรายจ่ายประจำปีงบประมาณ  พ.ศ.</w:t>
      </w:r>
      <w:r w:rsidR="008E378A">
        <w:rPr>
          <w:rFonts w:ascii="TH SarabunPSK" w:hAnsi="TH SarabunPSK" w:cs="TH SarabunPSK" w:hint="cs"/>
          <w:sz w:val="32"/>
          <w:szCs w:val="32"/>
          <w:cs/>
        </w:rPr>
        <w:t>๒๕๕๖</w:t>
      </w:r>
      <w:r w:rsidRPr="008851DE">
        <w:rPr>
          <w:rFonts w:ascii="TH SarabunPSK" w:hAnsi="TH SarabunPSK" w:cs="TH SarabunPSK"/>
          <w:sz w:val="32"/>
          <w:szCs w:val="32"/>
          <w:cs/>
        </w:rPr>
        <w:t xml:space="preserve"> ได้ผ่านการอนุมัติจากนายอำเภอหัวไทร   เป็นที่เรียบร้อยแล้ว   องค์การบริหารส่วนตำบลท่าซอม จึงได้ประกาศใช้ข้อบัญญัติดังกล่าว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8851DE">
        <w:rPr>
          <w:rFonts w:ascii="TH SarabunPSK" w:hAnsi="TH SarabunPSK" w:cs="TH SarabunPSK"/>
          <w:sz w:val="32"/>
          <w:szCs w:val="32"/>
          <w:cs/>
        </w:rPr>
        <w:t xml:space="preserve">โดยให้มีผลบังคับใช้ตั้งแต่วันที่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8851DE">
        <w:rPr>
          <w:rFonts w:ascii="TH SarabunPSK" w:hAnsi="TH SarabunPSK" w:cs="TH SarabunPSK"/>
          <w:sz w:val="32"/>
          <w:szCs w:val="32"/>
          <w:cs/>
        </w:rPr>
        <w:t xml:space="preserve">  ตุลาคม  </w:t>
      </w:r>
      <w:r w:rsidR="00933657">
        <w:rPr>
          <w:rFonts w:ascii="TH SarabunPSK" w:hAnsi="TH SarabunPSK" w:cs="TH SarabunPSK" w:hint="cs"/>
          <w:sz w:val="32"/>
          <w:szCs w:val="32"/>
          <w:cs/>
        </w:rPr>
        <w:t>๒๕๕๖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851DE">
        <w:rPr>
          <w:rFonts w:ascii="TH SarabunPSK" w:hAnsi="TH SarabunPSK" w:cs="TH SarabunPSK"/>
          <w:sz w:val="32"/>
          <w:szCs w:val="32"/>
          <w:cs/>
        </w:rPr>
        <w:t xml:space="preserve"> เป็นต้นไป รายละเอียดแนบท้าย ประกาศนี้                                                                       </w:t>
      </w:r>
    </w:p>
    <w:p w:rsidR="00366D9B" w:rsidRPr="00B97823" w:rsidRDefault="00366D9B" w:rsidP="00366D9B">
      <w:pPr>
        <w:ind w:firstLine="720"/>
        <w:rPr>
          <w:rFonts w:ascii="TH SarabunPSK" w:hAnsi="TH SarabunPSK" w:cs="TH SarabunPSK"/>
          <w:sz w:val="16"/>
          <w:szCs w:val="16"/>
        </w:rPr>
      </w:pPr>
      <w:r w:rsidRPr="008851DE">
        <w:rPr>
          <w:rFonts w:ascii="TH SarabunPSK" w:hAnsi="TH SarabunPSK" w:cs="TH SarabunPSK"/>
          <w:sz w:val="32"/>
          <w:szCs w:val="32"/>
        </w:rPr>
        <w:tab/>
      </w:r>
    </w:p>
    <w:p w:rsidR="00366D9B" w:rsidRPr="008851DE" w:rsidRDefault="00366D9B" w:rsidP="00366D9B">
      <w:pPr>
        <w:rPr>
          <w:rFonts w:ascii="TH SarabunPSK" w:hAnsi="TH SarabunPSK" w:cs="TH SarabunPSK"/>
          <w:sz w:val="32"/>
          <w:szCs w:val="32"/>
        </w:rPr>
      </w:pPr>
      <w:r w:rsidRPr="008851DE">
        <w:rPr>
          <w:rFonts w:ascii="TH SarabunPSK" w:hAnsi="TH SarabunPSK" w:cs="TH SarabunPSK"/>
          <w:sz w:val="32"/>
          <w:szCs w:val="32"/>
        </w:rPr>
        <w:tab/>
      </w:r>
      <w:r w:rsidRPr="008851DE">
        <w:rPr>
          <w:rFonts w:ascii="TH SarabunPSK" w:hAnsi="TH SarabunPSK" w:cs="TH SarabunPSK"/>
          <w:sz w:val="32"/>
          <w:szCs w:val="32"/>
        </w:rPr>
        <w:tab/>
      </w:r>
      <w:r w:rsidRPr="008851DE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366D9B" w:rsidRPr="008851DE" w:rsidRDefault="00366D9B" w:rsidP="00366D9B">
      <w:pPr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pStyle w:val="1"/>
        <w:rPr>
          <w:rFonts w:ascii="TH SarabunPSK" w:hAnsi="TH SarabunPSK" w:cs="TH SarabunPSK"/>
        </w:rPr>
      </w:pPr>
      <w:r w:rsidRPr="008851DE">
        <w:rPr>
          <w:rFonts w:ascii="TH SarabunPSK" w:hAnsi="TH SarabunPSK" w:cs="TH SarabunPSK"/>
        </w:rPr>
        <w:tab/>
      </w:r>
      <w:r w:rsidRPr="008851DE">
        <w:rPr>
          <w:rFonts w:ascii="TH SarabunPSK" w:hAnsi="TH SarabunPSK" w:cs="TH SarabunPSK"/>
        </w:rPr>
        <w:tab/>
      </w:r>
      <w:r w:rsidRPr="008851DE">
        <w:rPr>
          <w:rFonts w:ascii="TH SarabunPSK" w:hAnsi="TH SarabunPSK" w:cs="TH SarabunPSK"/>
        </w:rPr>
        <w:tab/>
      </w:r>
      <w:r w:rsidRPr="008851DE">
        <w:rPr>
          <w:rFonts w:ascii="TH SarabunPSK" w:hAnsi="TH SarabunPSK" w:cs="TH SarabunPSK"/>
        </w:rPr>
        <w:tab/>
      </w:r>
      <w:r w:rsidRPr="008851DE">
        <w:rPr>
          <w:rFonts w:ascii="TH SarabunPSK" w:hAnsi="TH SarabunPSK" w:cs="TH SarabunPSK"/>
          <w:cs/>
        </w:rPr>
        <w:t xml:space="preserve">ประกาศ  ณ วันที่   </w:t>
      </w:r>
      <w:r w:rsidR="00933657">
        <w:rPr>
          <w:rFonts w:ascii="TH SarabunPSK" w:hAnsi="TH SarabunPSK" w:cs="TH SarabunPSK" w:hint="cs"/>
          <w:cs/>
        </w:rPr>
        <w:t>๒๘</w:t>
      </w:r>
      <w:r w:rsidRPr="008851DE">
        <w:rPr>
          <w:rFonts w:ascii="TH SarabunPSK" w:hAnsi="TH SarabunPSK" w:cs="TH SarabunPSK"/>
          <w:cs/>
        </w:rPr>
        <w:t xml:space="preserve"> เดือน  กันยายน  พ.ศ. </w:t>
      </w:r>
      <w:r w:rsidR="00933657">
        <w:rPr>
          <w:rFonts w:ascii="TH SarabunPSK" w:hAnsi="TH SarabunPSK" w:cs="TH SarabunPSK" w:hint="cs"/>
          <w:cs/>
        </w:rPr>
        <w:t>๒๕๕๕</w:t>
      </w:r>
    </w:p>
    <w:p w:rsidR="00366D9B" w:rsidRPr="008851DE" w:rsidRDefault="00366D9B" w:rsidP="00366D9B">
      <w:pPr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jc w:val="center"/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8851DE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ดีทองอ่อน</w:t>
      </w:r>
    </w:p>
    <w:p w:rsidR="00366D9B" w:rsidRPr="008851DE" w:rsidRDefault="00366D9B" w:rsidP="00366D9B">
      <w:pPr>
        <w:tabs>
          <w:tab w:val="left" w:pos="1080"/>
          <w:tab w:val="left" w:pos="2128"/>
        </w:tabs>
        <w:ind w:right="-63"/>
        <w:jc w:val="center"/>
        <w:rPr>
          <w:rFonts w:ascii="TH SarabunPSK" w:hAnsi="TH SarabunPSK" w:cs="TH SarabunPSK"/>
          <w:sz w:val="32"/>
          <w:szCs w:val="32"/>
          <w:cs/>
        </w:rPr>
      </w:pPr>
      <w:r w:rsidRPr="008851D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ธรรมนูญ  ดีทองอ่อน)</w:t>
      </w:r>
    </w:p>
    <w:p w:rsidR="00366D9B" w:rsidRPr="008851DE" w:rsidRDefault="00366D9B" w:rsidP="00366D9B">
      <w:pPr>
        <w:tabs>
          <w:tab w:val="left" w:pos="1080"/>
          <w:tab w:val="left" w:pos="2128"/>
        </w:tabs>
        <w:ind w:right="232"/>
        <w:jc w:val="center"/>
        <w:rPr>
          <w:rFonts w:ascii="TH SarabunPSK" w:hAnsi="TH SarabunPSK" w:cs="TH SarabunPSK"/>
          <w:sz w:val="32"/>
          <w:szCs w:val="32"/>
        </w:rPr>
      </w:pPr>
      <w:r w:rsidRPr="008851D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นายกองค์กาบริหารส่วนตำบลท่าซอม</w:t>
      </w:r>
    </w:p>
    <w:p w:rsidR="00366D9B" w:rsidRPr="008851DE" w:rsidRDefault="00366D9B" w:rsidP="00366D9B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366D9B" w:rsidRPr="008851DE" w:rsidRDefault="00366D9B" w:rsidP="00366D9B">
      <w:pPr>
        <w:tabs>
          <w:tab w:val="left" w:pos="1440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571500" w:rsidRPr="00366D9B" w:rsidRDefault="00571500"/>
    <w:sectPr w:rsidR="00571500" w:rsidRPr="00366D9B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66D9B"/>
    <w:rsid w:val="002431F3"/>
    <w:rsid w:val="00366D9B"/>
    <w:rsid w:val="00571500"/>
    <w:rsid w:val="008E378A"/>
    <w:rsid w:val="00933657"/>
    <w:rsid w:val="00B97823"/>
    <w:rsid w:val="00DE1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9B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366D9B"/>
    <w:pPr>
      <w:keepNext/>
      <w:tabs>
        <w:tab w:val="left" w:pos="2128"/>
      </w:tabs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366D9B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66D9B"/>
    <w:rPr>
      <w:rFonts w:ascii="Times New Roman" w:eastAsia="Times New Roman" w:hAnsi="Times New Roman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366D9B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366D9B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366D9B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695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iLLuSioN</cp:lastModifiedBy>
  <cp:revision>4</cp:revision>
  <dcterms:created xsi:type="dcterms:W3CDTF">2013-05-16T02:08:00Z</dcterms:created>
  <dcterms:modified xsi:type="dcterms:W3CDTF">2013-05-16T02:38:00Z</dcterms:modified>
</cp:coreProperties>
</file>